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B3" w:rsidRDefault="00CD1AB3" w:rsidP="008B3900">
      <w:pPr>
        <w:rPr>
          <w:rFonts w:ascii="Arial" w:hAnsi="Arial" w:cs="Arial"/>
          <w:b/>
        </w:rPr>
      </w:pPr>
      <w:r>
        <w:rPr>
          <w:rFonts w:ascii="Arial" w:hAnsi="Arial" w:cs="Arial"/>
          <w:b/>
        </w:rPr>
        <w:t>Genoa Healthcare Q1 Campaign Messaging</w:t>
      </w:r>
      <w:bookmarkStart w:id="0" w:name="_GoBack"/>
      <w:bookmarkEnd w:id="0"/>
    </w:p>
    <w:p w:rsidR="00CD1AB3" w:rsidRDefault="00CD1AB3" w:rsidP="008B3900">
      <w:pPr>
        <w:rPr>
          <w:rFonts w:ascii="Arial" w:hAnsi="Arial" w:cs="Arial"/>
          <w:b/>
        </w:rPr>
      </w:pPr>
    </w:p>
    <w:p w:rsidR="008B3900" w:rsidRPr="008B3900" w:rsidRDefault="008B3900" w:rsidP="008B3900">
      <w:pPr>
        <w:rPr>
          <w:rFonts w:ascii="Arial" w:hAnsi="Arial" w:cs="Arial"/>
          <w:b/>
        </w:rPr>
      </w:pPr>
      <w:r w:rsidRPr="008B3900">
        <w:rPr>
          <w:rFonts w:ascii="Arial" w:hAnsi="Arial" w:cs="Arial"/>
          <w:b/>
        </w:rPr>
        <w:t>Ge</w:t>
      </w:r>
      <w:r w:rsidRPr="008B3900">
        <w:rPr>
          <w:rFonts w:ascii="Arial" w:hAnsi="Arial" w:cs="Arial"/>
          <w:b/>
        </w:rPr>
        <w:t>noa Healthcare’s Got Your Back</w:t>
      </w:r>
    </w:p>
    <w:p w:rsidR="008B3900" w:rsidRPr="008B3900" w:rsidRDefault="008B3900" w:rsidP="008B3900">
      <w:pPr>
        <w:rPr>
          <w:rFonts w:ascii="Arial" w:hAnsi="Arial" w:cs="Arial"/>
        </w:rPr>
      </w:pPr>
      <w:r>
        <w:rPr>
          <w:rFonts w:ascii="Arial" w:hAnsi="Arial" w:cs="Arial"/>
        </w:rPr>
        <w:t xml:space="preserve">Genoa Healthcare, our partner </w:t>
      </w:r>
      <w:r w:rsidRPr="008B3900">
        <w:rPr>
          <w:rFonts w:ascii="Arial" w:hAnsi="Arial" w:cs="Arial"/>
        </w:rPr>
        <w:t xml:space="preserve">pharmacy, has begun their quarterly campaign educating consumers on their services and handing out free drawstring bags. Dedicated to serving those in behavioral health communities, Genoa Healthcare strives to improve the quality of life for individuals living with behavioral or other complex health issues. The pharmacy is able to fill any prescription, offers mailing prescription, and medications can be organized in a pre-filled pill organizer to help you remember when to take them. </w:t>
      </w:r>
    </w:p>
    <w:p w:rsidR="008B3900" w:rsidRPr="008B3900" w:rsidRDefault="008B3900" w:rsidP="008B3900">
      <w:pPr>
        <w:rPr>
          <w:rFonts w:ascii="Arial" w:hAnsi="Arial" w:cs="Arial"/>
        </w:rPr>
      </w:pPr>
    </w:p>
    <w:p w:rsidR="008B3900" w:rsidRPr="008B3900" w:rsidRDefault="008B3900" w:rsidP="008B3900">
      <w:pPr>
        <w:rPr>
          <w:rFonts w:ascii="Arial" w:hAnsi="Arial" w:cs="Arial"/>
        </w:rPr>
      </w:pPr>
      <w:r w:rsidRPr="008B3900">
        <w:rPr>
          <w:rFonts w:ascii="Arial" w:hAnsi="Arial" w:cs="Arial"/>
        </w:rPr>
        <w:t xml:space="preserve">Visit Genoa Healthcare located </w:t>
      </w:r>
      <w:r>
        <w:rPr>
          <w:rFonts w:ascii="Arial" w:hAnsi="Arial" w:cs="Arial"/>
        </w:rPr>
        <w:t xml:space="preserve">at </w:t>
      </w:r>
      <w:r w:rsidRPr="008B3900">
        <w:rPr>
          <w:rFonts w:ascii="Arial" w:hAnsi="Arial" w:cs="Arial"/>
          <w:color w:val="FF0000"/>
        </w:rPr>
        <w:t>[pharmacy location]</w:t>
      </w:r>
    </w:p>
    <w:p w:rsidR="008B3900" w:rsidRPr="008B3900" w:rsidRDefault="008B3900" w:rsidP="008B3900">
      <w:pPr>
        <w:rPr>
          <w:rFonts w:ascii="Arial" w:hAnsi="Arial" w:cs="Arial"/>
        </w:rPr>
      </w:pPr>
    </w:p>
    <w:p w:rsidR="006479CB" w:rsidRPr="008B3900" w:rsidRDefault="008B3900" w:rsidP="008B3900">
      <w:pPr>
        <w:rPr>
          <w:rFonts w:ascii="Arial" w:hAnsi="Arial" w:cs="Arial"/>
        </w:rPr>
      </w:pPr>
      <w:r w:rsidRPr="008B3900">
        <w:rPr>
          <w:rFonts w:ascii="Arial" w:hAnsi="Arial" w:cs="Arial"/>
        </w:rPr>
        <w:t xml:space="preserve">Hours of Operation: Monday-Friday </w:t>
      </w:r>
      <w:r w:rsidRPr="008B3900">
        <w:rPr>
          <w:rFonts w:ascii="Arial" w:hAnsi="Arial" w:cs="Arial"/>
          <w:color w:val="FF0000"/>
        </w:rPr>
        <w:t>[pharmacy hours]</w:t>
      </w:r>
    </w:p>
    <w:sectPr w:rsidR="006479CB" w:rsidRPr="008B39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B3" w:rsidRDefault="00CD1AB3" w:rsidP="00CD1AB3">
      <w:pPr>
        <w:spacing w:after="0" w:line="240" w:lineRule="auto"/>
      </w:pPr>
      <w:r>
        <w:separator/>
      </w:r>
    </w:p>
  </w:endnote>
  <w:endnote w:type="continuationSeparator" w:id="0">
    <w:p w:rsidR="00CD1AB3" w:rsidRDefault="00CD1AB3" w:rsidP="00CD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B3" w:rsidRDefault="00CD1AB3" w:rsidP="00CD1AB3">
      <w:pPr>
        <w:spacing w:after="0" w:line="240" w:lineRule="auto"/>
      </w:pPr>
      <w:r>
        <w:separator/>
      </w:r>
    </w:p>
  </w:footnote>
  <w:footnote w:type="continuationSeparator" w:id="0">
    <w:p w:rsidR="00CD1AB3" w:rsidRDefault="00CD1AB3" w:rsidP="00CD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B3" w:rsidRDefault="00CD1AB3" w:rsidP="00CD1AB3">
    <w:pPr>
      <w:pStyle w:val="Header"/>
      <w:jc w:val="right"/>
    </w:pPr>
    <w:r>
      <w:rPr>
        <w:noProof/>
      </w:rPr>
      <w:drawing>
        <wp:inline distT="0" distB="0" distL="0" distR="0">
          <wp:extent cx="1388291" cy="581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oa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975" cy="59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00"/>
    <w:rsid w:val="006479CB"/>
    <w:rsid w:val="008B3900"/>
    <w:rsid w:val="00CD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E74A"/>
  <w15:chartTrackingRefBased/>
  <w15:docId w15:val="{0F5DCF20-3B40-4184-88F7-952EA8D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AB3"/>
  </w:style>
  <w:style w:type="paragraph" w:styleId="Footer">
    <w:name w:val="footer"/>
    <w:basedOn w:val="Normal"/>
    <w:link w:val="FooterChar"/>
    <w:uiPriority w:val="99"/>
    <w:unhideWhenUsed/>
    <w:rsid w:val="00C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Genoa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Gilbert</dc:creator>
  <cp:keywords/>
  <dc:description/>
  <cp:lastModifiedBy>Emily Gilbert</cp:lastModifiedBy>
  <cp:revision>2</cp:revision>
  <dcterms:created xsi:type="dcterms:W3CDTF">2019-02-25T17:15:00Z</dcterms:created>
  <dcterms:modified xsi:type="dcterms:W3CDTF">2019-02-25T17:20:00Z</dcterms:modified>
</cp:coreProperties>
</file>